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中国动漫博物馆工作人员招聘报名表</w:t>
      </w:r>
    </w:p>
    <w:tbl>
      <w:tblPr>
        <w:tblStyle w:val="3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562"/>
        <w:gridCol w:w="2145"/>
        <w:gridCol w:w="1916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1寸免冠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身高体重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爱好特长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期望薪资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现居地址</w:t>
            </w:r>
          </w:p>
        </w:tc>
        <w:tc>
          <w:tcPr>
            <w:tcW w:w="8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教育背景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就读院校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自我评价</w:t>
            </w:r>
          </w:p>
        </w:tc>
        <w:tc>
          <w:tcPr>
            <w:tcW w:w="8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D1299"/>
    <w:rsid w:val="4F955E86"/>
    <w:rsid w:val="79E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31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jcj</cp:lastModifiedBy>
  <cp:lastPrinted>2022-04-14T07:00:00Z</cp:lastPrinted>
  <dcterms:modified xsi:type="dcterms:W3CDTF">2023-06-06T02:51:19Z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eyJoZGlkIjoiYWFlMTNlMjkwYzM5Y2FkYzgyMWZkZWIzMjZlYzI2MDEifQ==</vt:lpwstr>
  </property>
  <property fmtid="{D5CDD505-2E9C-101B-9397-08002B2CF9AE}" pid="4" name="ICV">
    <vt:lpwstr>2251F89D7C8D4AA4AD4188FC3A62CD73_13</vt:lpwstr>
  </property>
</Properties>
</file>